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E01BB" w14:textId="77777777" w:rsidR="005C453F" w:rsidRDefault="005C453F" w:rsidP="005C453F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NORWALK-ONTARIO-WILTON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 DISTRICT</w:t>
          </w:r>
        </w:smartTag>
      </w:smartTag>
    </w:p>
    <w:p w14:paraId="280532F5" w14:textId="58884538" w:rsidR="005C453F" w:rsidRDefault="005C453F" w:rsidP="005C45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Meeting of the Board of Education</w:t>
      </w:r>
    </w:p>
    <w:p w14:paraId="6A80BA8A" w14:textId="5025475D" w:rsidR="005C453F" w:rsidRDefault="005C453F" w:rsidP="005C45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May 18</w:t>
      </w:r>
      <w:r>
        <w:rPr>
          <w:b/>
          <w:sz w:val="22"/>
          <w:szCs w:val="22"/>
        </w:rPr>
        <w:t>, 2021,  7:00 p.m.</w:t>
      </w:r>
    </w:p>
    <w:p w14:paraId="678142A8" w14:textId="77777777" w:rsidR="005C453F" w:rsidRDefault="005C453F" w:rsidP="005C45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Brookwood Jr. and Sr. High School Gymnasium</w:t>
      </w:r>
    </w:p>
    <w:p w14:paraId="64E710E7" w14:textId="696F669C" w:rsidR="005C453F" w:rsidRDefault="005C453F" w:rsidP="005C453F">
      <w:r w:rsidRPr="00776BE3">
        <w:rPr>
          <w:b/>
          <w:sz w:val="20"/>
          <w:szCs w:val="20"/>
        </w:rPr>
        <w:t>Anyone in attendance inside the school building will be required to wear face coverings, exercise social distancing, and follow COVID-19 guidelines</w:t>
      </w:r>
      <w:r>
        <w:rPr>
          <w:b/>
          <w:sz w:val="20"/>
          <w:szCs w:val="20"/>
        </w:rPr>
        <w:t xml:space="preserve"> and recommendations</w:t>
      </w:r>
      <w:r w:rsidRPr="00776BE3">
        <w:rPr>
          <w:b/>
          <w:sz w:val="20"/>
          <w:szCs w:val="20"/>
        </w:rPr>
        <w:t xml:space="preserve"> established by the CDC and Monroe County Health Department for </w:t>
      </w:r>
      <w:r>
        <w:rPr>
          <w:b/>
          <w:sz w:val="20"/>
          <w:szCs w:val="20"/>
        </w:rPr>
        <w:t xml:space="preserve">the </w:t>
      </w:r>
      <w:r w:rsidRPr="00776BE3">
        <w:rPr>
          <w:b/>
          <w:sz w:val="20"/>
          <w:szCs w:val="20"/>
        </w:rPr>
        <w:t>public health and safety</w:t>
      </w:r>
      <w:r>
        <w:rPr>
          <w:b/>
          <w:sz w:val="20"/>
          <w:szCs w:val="20"/>
        </w:rPr>
        <w:t xml:space="preserve"> of everyone in attendance</w:t>
      </w:r>
      <w:r w:rsidRPr="00776BE3">
        <w:rPr>
          <w:b/>
          <w:sz w:val="20"/>
          <w:szCs w:val="20"/>
        </w:rPr>
        <w:t xml:space="preserve">.  The meeting will also be accessible to everyone online via ZOOM. Please contact Travis Anderson, N-O-W District Administrator, via email </w:t>
      </w:r>
      <w:hyperlink r:id="rId5" w:history="1">
        <w:r w:rsidRPr="00776BE3">
          <w:rPr>
            <w:rStyle w:val="Hyperlink"/>
            <w:b/>
            <w:sz w:val="20"/>
            <w:szCs w:val="20"/>
          </w:rPr>
          <w:t>tanderso@now.k12.wi.us</w:t>
        </w:r>
      </w:hyperlink>
      <w:r w:rsidRPr="00776BE3">
        <w:rPr>
          <w:b/>
          <w:sz w:val="20"/>
          <w:szCs w:val="20"/>
        </w:rPr>
        <w:t xml:space="preserve"> by </w:t>
      </w:r>
      <w:r>
        <w:rPr>
          <w:b/>
          <w:sz w:val="20"/>
          <w:szCs w:val="20"/>
        </w:rPr>
        <w:t>1</w:t>
      </w:r>
      <w:r w:rsidRPr="00776BE3">
        <w:rPr>
          <w:b/>
          <w:sz w:val="20"/>
          <w:szCs w:val="20"/>
        </w:rPr>
        <w:t xml:space="preserve">:00 p.m. on </w:t>
      </w:r>
      <w:r w:rsidR="00712DF0">
        <w:rPr>
          <w:b/>
          <w:sz w:val="20"/>
          <w:szCs w:val="20"/>
        </w:rPr>
        <w:t>Monday</w:t>
      </w:r>
      <w:r w:rsidRPr="00776BE3">
        <w:rPr>
          <w:b/>
          <w:sz w:val="20"/>
          <w:szCs w:val="20"/>
        </w:rPr>
        <w:t xml:space="preserve">, </w:t>
      </w:r>
      <w:r w:rsidR="00B95838">
        <w:rPr>
          <w:b/>
          <w:sz w:val="20"/>
          <w:szCs w:val="20"/>
        </w:rPr>
        <w:t xml:space="preserve">May </w:t>
      </w:r>
      <w:r w:rsidR="00D965E5">
        <w:rPr>
          <w:b/>
          <w:sz w:val="20"/>
          <w:szCs w:val="20"/>
        </w:rPr>
        <w:t>17</w:t>
      </w:r>
      <w:r w:rsidRPr="00776BE3">
        <w:rPr>
          <w:b/>
          <w:sz w:val="20"/>
          <w:szCs w:val="20"/>
        </w:rPr>
        <w:t>, 2021 if you need accommodations due to a disability and want to be present virtually at the meeting. To access the meeting virtually, please follow the</w:t>
      </w:r>
      <w:r>
        <w:rPr>
          <w:b/>
          <w:sz w:val="20"/>
          <w:szCs w:val="20"/>
        </w:rPr>
        <w:t>se</w:t>
      </w:r>
      <w:r w:rsidRPr="00776BE3">
        <w:rPr>
          <w:b/>
          <w:sz w:val="20"/>
          <w:szCs w:val="20"/>
        </w:rPr>
        <w:t xml:space="preserve"> directions</w:t>
      </w:r>
      <w:r>
        <w:rPr>
          <w:b/>
          <w:sz w:val="20"/>
          <w:szCs w:val="20"/>
        </w:rPr>
        <w:t>: P</w:t>
      </w:r>
      <w:r w:rsidRPr="00776BE3">
        <w:rPr>
          <w:b/>
          <w:sz w:val="20"/>
          <w:szCs w:val="20"/>
        </w:rPr>
        <w:t xml:space="preserve">lease go to the </w:t>
      </w:r>
      <w:r>
        <w:rPr>
          <w:b/>
          <w:sz w:val="20"/>
          <w:szCs w:val="20"/>
        </w:rPr>
        <w:t xml:space="preserve">zoom.us and enter the meeting ID and Passcode listed below or visit the district </w:t>
      </w:r>
      <w:r w:rsidRPr="00776BE3">
        <w:rPr>
          <w:b/>
          <w:sz w:val="20"/>
          <w:szCs w:val="20"/>
        </w:rPr>
        <w:t>website</w:t>
      </w:r>
      <w:r>
        <w:rPr>
          <w:b/>
          <w:sz w:val="20"/>
          <w:szCs w:val="20"/>
        </w:rPr>
        <w:t xml:space="preserve"> to click on the meeting link and then enter the meeting ID and Passcode. The </w:t>
      </w:r>
      <w:r w:rsidRPr="00776BE3">
        <w:rPr>
          <w:b/>
          <w:sz w:val="20"/>
          <w:szCs w:val="20"/>
        </w:rPr>
        <w:t xml:space="preserve">meeting ID </w:t>
      </w:r>
      <w:r w:rsidRPr="00AB4B89">
        <w:rPr>
          <w:b/>
          <w:sz w:val="20"/>
          <w:szCs w:val="20"/>
        </w:rPr>
        <w:t>is</w:t>
      </w:r>
      <w:r>
        <w:rPr>
          <w:b/>
          <w:sz w:val="20"/>
          <w:szCs w:val="20"/>
        </w:rPr>
        <w:t>:</w:t>
      </w:r>
      <w:r w:rsidR="00892C83">
        <w:rPr>
          <w:b/>
          <w:sz w:val="20"/>
          <w:szCs w:val="20"/>
        </w:rPr>
        <w:t xml:space="preserve"> </w:t>
      </w:r>
      <w:r w:rsidR="00892C83" w:rsidRPr="00892C83">
        <w:rPr>
          <w:rFonts w:ascii="Arial" w:hAnsi="Arial" w:cs="Arial"/>
          <w:b/>
          <w:bCs/>
          <w:color w:val="263238"/>
          <w:sz w:val="20"/>
          <w:szCs w:val="20"/>
        </w:rPr>
        <w:t>846 0790</w:t>
      </w:r>
      <w:r w:rsidR="00892C83">
        <w:rPr>
          <w:rFonts w:ascii="Arial" w:hAnsi="Arial" w:cs="Arial"/>
          <w:color w:val="263238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 </w:t>
      </w:r>
      <w:r w:rsidRPr="00776BE3">
        <w:rPr>
          <w:b/>
          <w:sz w:val="20"/>
          <w:szCs w:val="20"/>
        </w:rPr>
        <w:t>Passcode</w:t>
      </w:r>
      <w:r>
        <w:rPr>
          <w:b/>
          <w:sz w:val="20"/>
          <w:szCs w:val="20"/>
        </w:rPr>
        <w:t xml:space="preserve"> is</w:t>
      </w:r>
      <w:r>
        <w:rPr>
          <w:rFonts w:ascii="Arial" w:hAnsi="Arial" w:cs="Arial"/>
          <w:b/>
          <w:bCs/>
          <w:color w:val="263238"/>
          <w:sz w:val="20"/>
          <w:szCs w:val="20"/>
        </w:rPr>
        <w:t>:</w:t>
      </w:r>
      <w:r w:rsidR="00892C83">
        <w:rPr>
          <w:rFonts w:ascii="Arial" w:hAnsi="Arial" w:cs="Arial"/>
          <w:b/>
          <w:bCs/>
          <w:color w:val="263238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892C83" w:rsidRPr="00892C83">
        <w:rPr>
          <w:rFonts w:ascii="Arial" w:hAnsi="Arial" w:cs="Arial"/>
          <w:b/>
          <w:bCs/>
          <w:color w:val="263238"/>
          <w:sz w:val="20"/>
          <w:szCs w:val="20"/>
        </w:rPr>
        <w:t>ScQcE4</w:t>
      </w:r>
      <w:r>
        <w:rPr>
          <w:b/>
          <w:sz w:val="20"/>
          <w:szCs w:val="20"/>
        </w:rPr>
        <w:t xml:space="preserve"> </w:t>
      </w:r>
      <w:r w:rsidRPr="00776BE3">
        <w:rPr>
          <w:b/>
          <w:bCs/>
          <w:sz w:val="20"/>
          <w:szCs w:val="20"/>
        </w:rPr>
        <w:t xml:space="preserve">Meeting Link:  </w:t>
      </w:r>
      <w:r>
        <w:rPr>
          <w:b/>
          <w:bCs/>
          <w:sz w:val="20"/>
          <w:szCs w:val="20"/>
        </w:rPr>
        <w:t xml:space="preserve">(clickable link found on the district webpage: </w:t>
      </w:r>
      <w:hyperlink r:id="rId6" w:history="1">
        <w:r w:rsidRPr="00776BE3">
          <w:rPr>
            <w:rStyle w:val="Hyperlink"/>
            <w:color w:val="000000" w:themeColor="text1"/>
            <w:sz w:val="20"/>
            <w:szCs w:val="20"/>
            <w:u w:val="none"/>
          </w:rPr>
          <w:t>www.now.k12.wi.us</w:t>
        </w:r>
      </w:hyperlink>
      <w:r>
        <w:rPr>
          <w:color w:val="000000" w:themeColor="text1"/>
          <w:sz w:val="20"/>
          <w:szCs w:val="20"/>
        </w:rPr>
        <w:t xml:space="preserve">) </w:t>
      </w:r>
      <w:r w:rsidR="00892C83">
        <w:rPr>
          <w:rFonts w:ascii="Arial" w:hAnsi="Arial" w:cs="Arial"/>
          <w:color w:val="263238"/>
          <w:sz w:val="20"/>
          <w:szCs w:val="20"/>
        </w:rPr>
        <w:t>6815</w:t>
      </w:r>
      <w:hyperlink r:id="rId7" w:tgtFrame="_blank" w:history="1">
        <w:r w:rsidR="00892C83" w:rsidRPr="00892C83">
          <w:rPr>
            <w:rFonts w:ascii="Arial" w:hAnsi="Arial" w:cs="Arial"/>
            <w:color w:val="263238"/>
            <w:sz w:val="20"/>
            <w:szCs w:val="20"/>
            <w:u w:val="single"/>
          </w:rPr>
          <w:t>https://us02web.zoom.us/j/84607906815?pwd=dlBpQkNwSVF4bmVnWENHay9yclpkZz09</w:t>
        </w:r>
      </w:hyperlink>
      <w:r w:rsidR="00892C83" w:rsidRPr="003E5B5C">
        <w:rPr>
          <w:rFonts w:ascii="Tahoma" w:hAnsi="Tahoma" w:cs="Tahoma"/>
          <w:b/>
          <w:bCs/>
          <w:color w:val="2F5597"/>
          <w:spacing w:val="5"/>
          <w:sz w:val="20"/>
          <w:szCs w:val="20"/>
          <w:shd w:val="clear" w:color="auto" w:fill="FFFFFF"/>
        </w:rPr>
        <w:t xml:space="preserve"> </w:t>
      </w:r>
    </w:p>
    <w:p w14:paraId="0F806103" w14:textId="77777777" w:rsidR="005C453F" w:rsidRDefault="005C453F" w:rsidP="005C453F">
      <w:pPr>
        <w:rPr>
          <w:color w:val="000000" w:themeColor="text1"/>
          <w:sz w:val="20"/>
          <w:szCs w:val="20"/>
        </w:rPr>
      </w:pPr>
    </w:p>
    <w:p w14:paraId="4B166391" w14:textId="77777777" w:rsidR="005C453F" w:rsidRDefault="005C453F" w:rsidP="005C453F">
      <w:pPr>
        <w:rPr>
          <w:sz w:val="22"/>
          <w:szCs w:val="22"/>
        </w:rPr>
      </w:pPr>
      <w:r>
        <w:rPr>
          <w:sz w:val="22"/>
          <w:szCs w:val="22"/>
        </w:rPr>
        <w:t>Wisconsin Statutes 19.84 requires public notification of all items to be considered by the Board of Education.</w:t>
      </w:r>
    </w:p>
    <w:p w14:paraId="34F68359" w14:textId="77777777" w:rsidR="005C453F" w:rsidRDefault="005C453F" w:rsidP="005C453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G E N D A</w:t>
      </w:r>
    </w:p>
    <w:p w14:paraId="7019C6B8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Call to Order</w:t>
      </w:r>
    </w:p>
    <w:p w14:paraId="424AEF14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Roll Call</w:t>
      </w:r>
    </w:p>
    <w:p w14:paraId="783D9167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Legal Meeting Determination</w:t>
      </w:r>
    </w:p>
    <w:p w14:paraId="378ABA9E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Approval of the Agenda</w:t>
      </w:r>
    </w:p>
    <w:p w14:paraId="2E6FA42E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Approval of the Minutes</w:t>
      </w:r>
    </w:p>
    <w:p w14:paraId="0BFA5434" w14:textId="33B3D2F7" w:rsidR="005C453F" w:rsidRPr="00927868" w:rsidRDefault="005C453F" w:rsidP="005C453F">
      <w:pPr>
        <w:ind w:left="1440"/>
        <w:rPr>
          <w:sz w:val="22"/>
          <w:szCs w:val="22"/>
        </w:rPr>
      </w:pPr>
      <w:r w:rsidRPr="00927868">
        <w:rPr>
          <w:sz w:val="22"/>
          <w:szCs w:val="22"/>
        </w:rPr>
        <w:t xml:space="preserve">Regular Meeting of </w:t>
      </w:r>
      <w:r w:rsidRPr="00927868">
        <w:rPr>
          <w:sz w:val="22"/>
          <w:szCs w:val="22"/>
        </w:rPr>
        <w:t>April 19</w:t>
      </w:r>
      <w:r w:rsidRPr="00927868">
        <w:rPr>
          <w:sz w:val="22"/>
          <w:szCs w:val="22"/>
        </w:rPr>
        <w:t>, 2021</w:t>
      </w:r>
    </w:p>
    <w:p w14:paraId="0E8C3A0F" w14:textId="06194847" w:rsidR="00B95838" w:rsidRPr="00927868" w:rsidRDefault="00B95838" w:rsidP="00B958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Board Reorganization</w:t>
      </w:r>
    </w:p>
    <w:p w14:paraId="12F68D0F" w14:textId="6839E5EC" w:rsidR="00B95838" w:rsidRPr="00927868" w:rsidRDefault="00B95838" w:rsidP="00B9583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Election of Board Officers</w:t>
      </w:r>
    </w:p>
    <w:p w14:paraId="10367E28" w14:textId="5352923D" w:rsidR="00B95838" w:rsidRPr="00927868" w:rsidRDefault="00B95838" w:rsidP="00B9583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Set Regular Meeting Time</w:t>
      </w:r>
    </w:p>
    <w:p w14:paraId="21C10DFF" w14:textId="07A153CA" w:rsidR="00B95838" w:rsidRPr="00927868" w:rsidRDefault="00B95838" w:rsidP="00B9583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Approve Official School District Newspaper</w:t>
      </w:r>
    </w:p>
    <w:p w14:paraId="5E91902D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Reports</w:t>
      </w:r>
    </w:p>
    <w:p w14:paraId="1154E4D1" w14:textId="77777777" w:rsidR="005C453F" w:rsidRPr="00927868" w:rsidRDefault="005C453F" w:rsidP="005C453F">
      <w:pPr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District Administrator’s Report</w:t>
      </w:r>
    </w:p>
    <w:p w14:paraId="00DAF0EF" w14:textId="3564B03C" w:rsidR="005C453F" w:rsidRPr="00927868" w:rsidRDefault="005C453F" w:rsidP="005C453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General District Update</w:t>
      </w:r>
    </w:p>
    <w:p w14:paraId="72C9C263" w14:textId="0FCB2E23" w:rsidR="0099737F" w:rsidRPr="00927868" w:rsidRDefault="0099737F" w:rsidP="0099737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Summer Maintenance Projects</w:t>
      </w:r>
    </w:p>
    <w:p w14:paraId="1FD3F73B" w14:textId="108B0D8A" w:rsidR="0099737F" w:rsidRPr="00927868" w:rsidRDefault="0099737F" w:rsidP="0099737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Technology Updates</w:t>
      </w:r>
    </w:p>
    <w:p w14:paraId="4193277F" w14:textId="4B7F2260" w:rsidR="0099737F" w:rsidRPr="00927868" w:rsidRDefault="0099737F" w:rsidP="0099737F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FEMA grant status and district visions</w:t>
      </w:r>
    </w:p>
    <w:p w14:paraId="6A59AD7B" w14:textId="77777777" w:rsidR="005C453F" w:rsidRPr="00927868" w:rsidRDefault="005C453F" w:rsidP="005C453F">
      <w:pPr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Business Agent’s Financial Reports</w:t>
      </w:r>
    </w:p>
    <w:p w14:paraId="0D612B6B" w14:textId="77777777" w:rsidR="005C453F" w:rsidRPr="00927868" w:rsidRDefault="005C453F" w:rsidP="005C453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Vouchers Payable</w:t>
      </w:r>
    </w:p>
    <w:p w14:paraId="63CB5DBE" w14:textId="77777777" w:rsidR="005C453F" w:rsidRPr="00927868" w:rsidRDefault="005C453F" w:rsidP="005C453F">
      <w:pPr>
        <w:numPr>
          <w:ilvl w:val="2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District Receipts and Disbursements</w:t>
      </w:r>
    </w:p>
    <w:p w14:paraId="0BD832DE" w14:textId="77777777" w:rsidR="005C453F" w:rsidRPr="00927868" w:rsidRDefault="005C453F" w:rsidP="005C453F">
      <w:pPr>
        <w:numPr>
          <w:ilvl w:val="2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Cash Flow Report</w:t>
      </w:r>
    </w:p>
    <w:p w14:paraId="00243742" w14:textId="77777777" w:rsidR="005C453F" w:rsidRPr="00927868" w:rsidRDefault="005C453F" w:rsidP="005C453F">
      <w:pPr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Elementary Principal’s Report</w:t>
      </w:r>
    </w:p>
    <w:p w14:paraId="086892D5" w14:textId="77777777" w:rsidR="005C453F" w:rsidRPr="00927868" w:rsidRDefault="005C453F" w:rsidP="005C453F">
      <w:pPr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Jr/Sr High School Principal’s Report</w:t>
      </w:r>
    </w:p>
    <w:p w14:paraId="2ED59D2B" w14:textId="77777777" w:rsidR="005C453F" w:rsidRPr="00927868" w:rsidRDefault="005C453F" w:rsidP="005C453F">
      <w:pPr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Activities Director’s Report </w:t>
      </w:r>
    </w:p>
    <w:p w14:paraId="6AE3D412" w14:textId="77777777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Public Comments</w:t>
      </w:r>
    </w:p>
    <w:p w14:paraId="112A034A" w14:textId="5C383BFC" w:rsidR="005C453F" w:rsidRPr="00927868" w:rsidRDefault="005C453F" w:rsidP="005C453F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New Business</w:t>
      </w:r>
    </w:p>
    <w:p w14:paraId="70EC5ED9" w14:textId="77777777" w:rsidR="005C453F" w:rsidRPr="00927868" w:rsidRDefault="005C453F" w:rsidP="005C453F">
      <w:pPr>
        <w:pStyle w:val="ListParagraph"/>
        <w:rPr>
          <w:sz w:val="22"/>
          <w:szCs w:val="22"/>
        </w:rPr>
      </w:pPr>
    </w:p>
    <w:p w14:paraId="74620F28" w14:textId="430B4AF1" w:rsidR="005C453F" w:rsidRPr="00927868" w:rsidRDefault="00B95838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the Purchase of Classroom Interactive </w:t>
      </w:r>
      <w:r w:rsidR="00FF0C7C" w:rsidRPr="00927868">
        <w:rPr>
          <w:sz w:val="22"/>
          <w:szCs w:val="22"/>
        </w:rPr>
        <w:t>Instructional Panels</w:t>
      </w:r>
    </w:p>
    <w:p w14:paraId="2346DE7D" w14:textId="7A62B9DB" w:rsidR="00B070D4" w:rsidRPr="00927868" w:rsidRDefault="00B070D4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Discussion and Possible Action on Allowing District Administrator to Purchase Educational Materials</w:t>
      </w:r>
      <w:r w:rsidR="003D2C73" w:rsidRPr="00927868">
        <w:rPr>
          <w:sz w:val="22"/>
          <w:szCs w:val="22"/>
        </w:rPr>
        <w:t xml:space="preserve"> Using ESSER Funding</w:t>
      </w:r>
    </w:p>
    <w:p w14:paraId="35C55074" w14:textId="269A33A9" w:rsidR="0003796F" w:rsidRPr="00927868" w:rsidRDefault="00A77713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</w:t>
      </w:r>
      <w:r w:rsidR="00B95838" w:rsidRPr="00927868">
        <w:rPr>
          <w:sz w:val="22"/>
          <w:szCs w:val="22"/>
        </w:rPr>
        <w:t>Open Enrollment Requests for the 2021-2022 School Yea</w:t>
      </w:r>
      <w:r w:rsidR="0003796F" w:rsidRPr="00927868">
        <w:rPr>
          <w:sz w:val="22"/>
          <w:szCs w:val="22"/>
        </w:rPr>
        <w:t>r</w:t>
      </w:r>
    </w:p>
    <w:p w14:paraId="5896FEA5" w14:textId="65F0A996" w:rsidR="00B95838" w:rsidRPr="00927868" w:rsidRDefault="0003796F" w:rsidP="0003796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Accept the Resignation of Family &amp; Consumer Education Teacher -Mrs. Ashley Palme</w:t>
      </w:r>
      <w:r w:rsidRPr="00927868">
        <w:rPr>
          <w:sz w:val="22"/>
          <w:szCs w:val="22"/>
        </w:rPr>
        <w:t>r</w:t>
      </w:r>
    </w:p>
    <w:p w14:paraId="57C1AD88" w14:textId="391E2F52" w:rsidR="00B95838" w:rsidRPr="00927868" w:rsidRDefault="00FF0C7C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</w:t>
      </w:r>
      <w:r w:rsidR="00A77713" w:rsidRPr="00927868">
        <w:rPr>
          <w:sz w:val="22"/>
          <w:szCs w:val="22"/>
        </w:rPr>
        <w:t>Job Description</w:t>
      </w:r>
      <w:r w:rsidRPr="00927868">
        <w:rPr>
          <w:sz w:val="22"/>
          <w:szCs w:val="22"/>
        </w:rPr>
        <w:t xml:space="preserve"> </w:t>
      </w:r>
      <w:r w:rsidR="00124D8E">
        <w:rPr>
          <w:sz w:val="22"/>
          <w:szCs w:val="22"/>
        </w:rPr>
        <w:t xml:space="preserve">and Addition of Part-Time </w:t>
      </w:r>
      <w:r w:rsidRPr="00927868">
        <w:rPr>
          <w:sz w:val="22"/>
          <w:szCs w:val="22"/>
        </w:rPr>
        <w:t>7</w:t>
      </w:r>
      <w:r w:rsidRPr="00927868">
        <w:rPr>
          <w:sz w:val="22"/>
          <w:szCs w:val="22"/>
          <w:vertAlign w:val="superscript"/>
        </w:rPr>
        <w:t>th</w:t>
      </w:r>
      <w:r w:rsidRPr="00927868">
        <w:rPr>
          <w:sz w:val="22"/>
          <w:szCs w:val="22"/>
        </w:rPr>
        <w:t>-12</w:t>
      </w:r>
      <w:r w:rsidRPr="00927868">
        <w:rPr>
          <w:sz w:val="22"/>
          <w:szCs w:val="22"/>
          <w:vertAlign w:val="superscript"/>
        </w:rPr>
        <w:t>th</w:t>
      </w:r>
      <w:r w:rsidRPr="00927868">
        <w:rPr>
          <w:sz w:val="22"/>
          <w:szCs w:val="22"/>
        </w:rPr>
        <w:t xml:space="preserve"> grade Technology Integrator</w:t>
      </w:r>
    </w:p>
    <w:p w14:paraId="5C38CDC9" w14:textId="5C65C1E9" w:rsidR="00FF0C7C" w:rsidRPr="00927868" w:rsidRDefault="00FF0C7C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</w:t>
      </w:r>
      <w:r w:rsidRPr="00927868">
        <w:rPr>
          <w:sz w:val="22"/>
          <w:szCs w:val="22"/>
        </w:rPr>
        <w:t>7-12</w:t>
      </w:r>
      <w:r w:rsidRPr="00927868">
        <w:rPr>
          <w:sz w:val="22"/>
          <w:szCs w:val="22"/>
          <w:vertAlign w:val="superscript"/>
        </w:rPr>
        <w:t>th</w:t>
      </w:r>
      <w:r w:rsidRPr="00927868">
        <w:rPr>
          <w:sz w:val="22"/>
          <w:szCs w:val="22"/>
        </w:rPr>
        <w:t xml:space="preserve"> Grade Interventionist/GT Coordinator/Online Learning Coordinator </w:t>
      </w:r>
      <w:r w:rsidRPr="00927868">
        <w:rPr>
          <w:sz w:val="22"/>
          <w:szCs w:val="22"/>
        </w:rPr>
        <w:t>Job Description</w:t>
      </w:r>
    </w:p>
    <w:p w14:paraId="1D9A8D89" w14:textId="44749687" w:rsidR="00A77713" w:rsidRPr="00927868" w:rsidRDefault="00A77713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Discussion and Possible Action on 7</w:t>
      </w:r>
      <w:r w:rsidRPr="00927868">
        <w:rPr>
          <w:sz w:val="22"/>
          <w:szCs w:val="22"/>
          <w:vertAlign w:val="superscript"/>
        </w:rPr>
        <w:t>th</w:t>
      </w:r>
      <w:r w:rsidRPr="00927868">
        <w:rPr>
          <w:sz w:val="22"/>
          <w:szCs w:val="22"/>
        </w:rPr>
        <w:t>-12</w:t>
      </w:r>
      <w:r w:rsidRPr="00927868">
        <w:rPr>
          <w:sz w:val="22"/>
          <w:szCs w:val="22"/>
          <w:vertAlign w:val="superscript"/>
        </w:rPr>
        <w:t>th</w:t>
      </w:r>
      <w:r w:rsidRPr="00927868">
        <w:rPr>
          <w:sz w:val="22"/>
          <w:szCs w:val="22"/>
        </w:rPr>
        <w:t xml:space="preserve"> Grade Social Studies Textbook Purchase</w:t>
      </w:r>
    </w:p>
    <w:p w14:paraId="31E8141F" w14:textId="74B35BCD" w:rsidR="00FF0C7C" w:rsidRPr="00927868" w:rsidRDefault="00A77713" w:rsidP="00FF0C7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Addition of </w:t>
      </w:r>
      <w:r w:rsidR="00FF0C7C" w:rsidRPr="00927868">
        <w:rPr>
          <w:sz w:val="22"/>
          <w:szCs w:val="22"/>
        </w:rPr>
        <w:t>7</w:t>
      </w:r>
      <w:r w:rsidR="00FF0C7C" w:rsidRPr="00927868">
        <w:rPr>
          <w:sz w:val="22"/>
          <w:szCs w:val="22"/>
          <w:vertAlign w:val="superscript"/>
        </w:rPr>
        <w:t>th</w:t>
      </w:r>
      <w:r w:rsidR="00FF0C7C" w:rsidRPr="00927868">
        <w:rPr>
          <w:sz w:val="22"/>
          <w:szCs w:val="22"/>
        </w:rPr>
        <w:t>-12</w:t>
      </w:r>
      <w:r w:rsidR="00FF0C7C" w:rsidRPr="00927868">
        <w:rPr>
          <w:sz w:val="22"/>
          <w:szCs w:val="22"/>
          <w:vertAlign w:val="superscript"/>
        </w:rPr>
        <w:t>th</w:t>
      </w:r>
      <w:r w:rsidR="00FF0C7C" w:rsidRPr="00927868">
        <w:rPr>
          <w:sz w:val="22"/>
          <w:szCs w:val="22"/>
        </w:rPr>
        <w:t xml:space="preserve"> Grade </w:t>
      </w:r>
      <w:r w:rsidRPr="00927868">
        <w:rPr>
          <w:sz w:val="22"/>
          <w:szCs w:val="22"/>
        </w:rPr>
        <w:t xml:space="preserve">Technology Education Teacher </w:t>
      </w:r>
    </w:p>
    <w:p w14:paraId="7EBF0B2E" w14:textId="1D09F85A" w:rsidR="00A77713" w:rsidRPr="00927868" w:rsidRDefault="00A77713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Discussion and Possible Action on New Tech</w:t>
      </w:r>
      <w:r w:rsidR="00E87CCF" w:rsidRPr="00927868">
        <w:rPr>
          <w:sz w:val="22"/>
          <w:szCs w:val="22"/>
        </w:rPr>
        <w:t xml:space="preserve">. </w:t>
      </w:r>
      <w:r w:rsidRPr="00927868">
        <w:rPr>
          <w:sz w:val="22"/>
          <w:szCs w:val="22"/>
        </w:rPr>
        <w:t>Education Course Offerings</w:t>
      </w:r>
    </w:p>
    <w:p w14:paraId="4DEAA804" w14:textId="638CA61F" w:rsidR="00A77713" w:rsidRPr="00927868" w:rsidRDefault="00A77713" w:rsidP="005C453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Discussion and Possible Action on School Board Policy</w:t>
      </w:r>
      <w:r w:rsidR="00692E6D" w:rsidRPr="00927868">
        <w:rPr>
          <w:sz w:val="22"/>
          <w:szCs w:val="22"/>
        </w:rPr>
        <w:t xml:space="preserve"> 341: Educational Options Available to Resident Children (341)</w:t>
      </w:r>
    </w:p>
    <w:p w14:paraId="029B3638" w14:textId="52556F35" w:rsidR="00712DF0" w:rsidRPr="00927868" w:rsidRDefault="00712DF0" w:rsidP="00971E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 xml:space="preserve">Discussion and Possible Action on the request for a BHS student who completed HSED program to participate in BHS Graduation Ceremony </w:t>
      </w:r>
    </w:p>
    <w:p w14:paraId="13CCD719" w14:textId="77777777" w:rsidR="005C453F" w:rsidRPr="00927868" w:rsidRDefault="005C453F" w:rsidP="005C453F">
      <w:pPr>
        <w:pStyle w:val="ListParagraph"/>
        <w:rPr>
          <w:sz w:val="22"/>
          <w:szCs w:val="22"/>
        </w:rPr>
      </w:pPr>
    </w:p>
    <w:p w14:paraId="12A6DB01" w14:textId="340B3E26" w:rsidR="003D2C73" w:rsidRPr="00927868" w:rsidRDefault="005C453F" w:rsidP="00ED0968">
      <w:pPr>
        <w:numPr>
          <w:ilvl w:val="0"/>
          <w:numId w:val="1"/>
        </w:numPr>
        <w:rPr>
          <w:sz w:val="22"/>
          <w:szCs w:val="22"/>
        </w:rPr>
      </w:pPr>
      <w:r w:rsidRPr="00927868">
        <w:rPr>
          <w:sz w:val="22"/>
          <w:szCs w:val="22"/>
        </w:rPr>
        <w:t>Adjourn</w:t>
      </w:r>
    </w:p>
    <w:p w14:paraId="2537E35C" w14:textId="77777777" w:rsidR="003835AC" w:rsidRPr="00927868" w:rsidRDefault="00124D8E"/>
    <w:sectPr w:rsidR="003835AC" w:rsidRPr="00927868" w:rsidSect="00927868">
      <w:pgSz w:w="12240" w:h="15840"/>
      <w:pgMar w:top="36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D2A12"/>
    <w:multiLevelType w:val="hybridMultilevel"/>
    <w:tmpl w:val="066CDA5C"/>
    <w:lvl w:ilvl="0" w:tplc="1FE6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5204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A4010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3E8AB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2533D9"/>
    <w:multiLevelType w:val="multilevel"/>
    <w:tmpl w:val="7206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3F"/>
    <w:rsid w:val="000227E7"/>
    <w:rsid w:val="0003796F"/>
    <w:rsid w:val="00124D8E"/>
    <w:rsid w:val="002F087E"/>
    <w:rsid w:val="00337BAB"/>
    <w:rsid w:val="003D2C73"/>
    <w:rsid w:val="003D4AEF"/>
    <w:rsid w:val="00502D1F"/>
    <w:rsid w:val="005C453F"/>
    <w:rsid w:val="00692E6D"/>
    <w:rsid w:val="006964B5"/>
    <w:rsid w:val="00712DF0"/>
    <w:rsid w:val="00892C83"/>
    <w:rsid w:val="008D184F"/>
    <w:rsid w:val="00927868"/>
    <w:rsid w:val="0099737F"/>
    <w:rsid w:val="00A77713"/>
    <w:rsid w:val="00B070D4"/>
    <w:rsid w:val="00B226DE"/>
    <w:rsid w:val="00B95838"/>
    <w:rsid w:val="00D80874"/>
    <w:rsid w:val="00D965E5"/>
    <w:rsid w:val="00E372ED"/>
    <w:rsid w:val="00E87CCF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E38077D"/>
  <w15:chartTrackingRefBased/>
  <w15:docId w15:val="{15058CB7-8BD6-4471-B313-3D80DBE9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53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C45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2D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4607906815?pwd%3DdlBpQkNwSVF4bmVnWENHay9yclpkZz09&amp;sa=D&amp;source=hangouts&amp;ust=1621017724863000&amp;usg=AFQjCNGbSxopUNWOniPaAgKkDYOwrvwy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.k12.wi.us" TargetMode="External"/><Relationship Id="rId5" Type="http://schemas.openxmlformats.org/officeDocument/2006/relationships/hyperlink" Target="mailto:tanderso@now.k12.w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Anderson</dc:creator>
  <cp:keywords/>
  <dc:description/>
  <cp:lastModifiedBy>Travis Anderson</cp:lastModifiedBy>
  <cp:revision>14</cp:revision>
  <cp:lastPrinted>2021-05-14T01:33:00Z</cp:lastPrinted>
  <dcterms:created xsi:type="dcterms:W3CDTF">2021-05-10T14:08:00Z</dcterms:created>
  <dcterms:modified xsi:type="dcterms:W3CDTF">2021-05-14T03:43:00Z</dcterms:modified>
</cp:coreProperties>
</file>